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16F4F0" w14:textId="77777777" w:rsidR="005C07E3" w:rsidRDefault="006C28E8" w:rsidP="006E31CB">
      <w:pPr>
        <w:spacing w:after="240" w:line="240" w:lineRule="auto"/>
        <w:rPr>
          <w:rFonts w:eastAsia="Times New Roman" w:cs="Arial"/>
          <w:b/>
          <w:sz w:val="32"/>
          <w:szCs w:val="32"/>
        </w:rPr>
      </w:pPr>
      <w:r>
        <w:rPr>
          <w:rFonts w:eastAsia="Times New Roman" w:cs="Arial"/>
          <w:b/>
          <w:sz w:val="32"/>
          <w:szCs w:val="32"/>
        </w:rPr>
        <w:t>P</w:t>
      </w:r>
      <w:r w:rsidR="005C07E3">
        <w:rPr>
          <w:rFonts w:eastAsia="Times New Roman" w:cs="Arial"/>
          <w:b/>
          <w:sz w:val="32"/>
          <w:szCs w:val="32"/>
        </w:rPr>
        <w:t xml:space="preserve">/T </w:t>
      </w:r>
      <w:r w:rsidR="005C07E3" w:rsidRPr="005C07E3">
        <w:rPr>
          <w:rFonts w:eastAsia="Times New Roman" w:cs="Arial"/>
          <w:b/>
          <w:sz w:val="32"/>
          <w:szCs w:val="32"/>
        </w:rPr>
        <w:t>Construction Official/Zoning Officer</w:t>
      </w:r>
      <w:r>
        <w:rPr>
          <w:rFonts w:eastAsia="Times New Roman" w:cs="Arial"/>
          <w:b/>
          <w:sz w:val="32"/>
          <w:szCs w:val="32"/>
        </w:rPr>
        <w:t xml:space="preserve"> (29 Hours per Week)</w:t>
      </w:r>
    </w:p>
    <w:p w14:paraId="35BF6837" w14:textId="77777777" w:rsidR="005C07E3" w:rsidRPr="005C07E3" w:rsidRDefault="005C07E3" w:rsidP="006E31CB">
      <w:pPr>
        <w:spacing w:after="240" w:line="240" w:lineRule="auto"/>
        <w:rPr>
          <w:rFonts w:eastAsia="Times New Roman" w:cs="Arial"/>
          <w:b/>
          <w:sz w:val="32"/>
          <w:szCs w:val="32"/>
        </w:rPr>
      </w:pPr>
      <w:r>
        <w:rPr>
          <w:rFonts w:eastAsia="Times New Roman" w:cs="Arial"/>
          <w:b/>
          <w:sz w:val="32"/>
          <w:szCs w:val="32"/>
        </w:rPr>
        <w:t>Borough of Elmwood Park</w:t>
      </w:r>
    </w:p>
    <w:p w14:paraId="0B0DD555" w14:textId="56FC127A" w:rsidR="006E31CB" w:rsidRPr="006E31CB" w:rsidRDefault="006E31CB" w:rsidP="006E31CB">
      <w:pPr>
        <w:spacing w:after="240" w:line="240" w:lineRule="auto"/>
        <w:rPr>
          <w:rFonts w:ascii="Arial" w:eastAsia="Times New Roman" w:hAnsi="Arial" w:cs="Arial"/>
          <w:sz w:val="20"/>
          <w:szCs w:val="20"/>
        </w:rPr>
      </w:pPr>
      <w:r w:rsidRPr="006E31CB">
        <w:rPr>
          <w:rFonts w:eastAsia="Times New Roman" w:cs="Arial"/>
          <w:sz w:val="24"/>
          <w:szCs w:val="24"/>
        </w:rPr>
        <w:t>Enforces regulations of the UCC, files court complaints and makes court appearances in various courts of appeal. Makes field inspections when problems develop. Knowledge of recordkeeping requirements under the UCC. Knowledge of methods and procedures of establishing/maintaining review and approval procedures for permit applications to ensure compliance with the UCC and applicable laws/ordinances. Knowledge of legal methods of code enforcement</w:t>
      </w:r>
      <w:r w:rsidRPr="006E31CB">
        <w:rPr>
          <w:rFonts w:ascii="Arial" w:eastAsia="Times New Roman" w:hAnsi="Arial" w:cs="Arial"/>
          <w:sz w:val="20"/>
          <w:szCs w:val="20"/>
        </w:rPr>
        <w:t>.</w:t>
      </w:r>
      <w:r w:rsidR="005C07E3">
        <w:rPr>
          <w:rFonts w:ascii="Arial" w:eastAsia="Times New Roman" w:hAnsi="Arial" w:cs="Arial"/>
          <w:sz w:val="20"/>
          <w:szCs w:val="20"/>
        </w:rPr>
        <w:t xml:space="preserve"> </w:t>
      </w:r>
      <w:r w:rsidR="005C07E3" w:rsidRPr="006E31CB">
        <w:rPr>
          <w:rFonts w:eastAsia="Times New Roman" w:cs="Arial"/>
          <w:sz w:val="24"/>
          <w:szCs w:val="24"/>
        </w:rPr>
        <w:t xml:space="preserve">Additionally, </w:t>
      </w:r>
      <w:r w:rsidR="00985FB4">
        <w:rPr>
          <w:rFonts w:cs="Arial"/>
          <w:color w:val="000000"/>
          <w:sz w:val="24"/>
          <w:szCs w:val="24"/>
          <w:bdr w:val="none" w:sz="0" w:space="0" w:color="auto" w:frame="1"/>
          <w:lang w:val="en"/>
        </w:rPr>
        <w:t>a</w:t>
      </w:r>
      <w:r w:rsidR="005C07E3" w:rsidRPr="006E31CB">
        <w:rPr>
          <w:rFonts w:cs="Arial"/>
          <w:color w:val="000000"/>
          <w:sz w:val="24"/>
          <w:szCs w:val="24"/>
          <w:bdr w:val="none" w:sz="0" w:space="0" w:color="auto" w:frame="1"/>
          <w:lang w:val="en"/>
        </w:rPr>
        <w:t>pplicant duties will also include</w:t>
      </w:r>
      <w:r w:rsidR="00985FB4">
        <w:rPr>
          <w:rFonts w:cs="Arial"/>
          <w:color w:val="000000"/>
          <w:sz w:val="24"/>
          <w:szCs w:val="24"/>
          <w:bdr w:val="none" w:sz="0" w:space="0" w:color="auto" w:frame="1"/>
          <w:lang w:val="en"/>
        </w:rPr>
        <w:t>,</w:t>
      </w:r>
      <w:r w:rsidR="005C07E3" w:rsidRPr="006E31CB">
        <w:rPr>
          <w:rFonts w:cs="Arial"/>
          <w:color w:val="000000"/>
          <w:sz w:val="24"/>
          <w:szCs w:val="24"/>
          <w:bdr w:val="none" w:sz="0" w:space="0" w:color="auto" w:frame="1"/>
          <w:lang w:val="en"/>
        </w:rPr>
        <w:t xml:space="preserve"> but not limited to</w:t>
      </w:r>
      <w:r w:rsidR="00985FB4">
        <w:rPr>
          <w:rFonts w:cs="Arial"/>
          <w:color w:val="000000"/>
          <w:sz w:val="24"/>
          <w:szCs w:val="24"/>
          <w:bdr w:val="none" w:sz="0" w:space="0" w:color="auto" w:frame="1"/>
          <w:lang w:val="en"/>
        </w:rPr>
        <w:t>,</w:t>
      </w:r>
      <w:r w:rsidR="005C07E3" w:rsidRPr="006E31CB">
        <w:rPr>
          <w:rFonts w:cs="Arial"/>
          <w:color w:val="000000"/>
          <w:sz w:val="24"/>
          <w:szCs w:val="24"/>
          <w:bdr w:val="none" w:sz="0" w:space="0" w:color="auto" w:frame="1"/>
          <w:lang w:val="en"/>
        </w:rPr>
        <w:t xml:space="preserve"> receiving and examining plans and applications for zoning permits and making sure they comply with state, county, and local zoning laws, ordinances, rules and regulations.  Zoning officer is responsible for issuing vari</w:t>
      </w:r>
      <w:r w:rsidR="00985FB4">
        <w:rPr>
          <w:rFonts w:cs="Arial"/>
          <w:color w:val="000000"/>
          <w:sz w:val="24"/>
          <w:szCs w:val="24"/>
          <w:bdr w:val="none" w:sz="0" w:space="0" w:color="auto" w:frame="1"/>
          <w:lang w:val="en"/>
        </w:rPr>
        <w:t>ou</w:t>
      </w:r>
      <w:bookmarkStart w:id="0" w:name="_GoBack"/>
      <w:bookmarkEnd w:id="0"/>
      <w:r w:rsidR="005C07E3" w:rsidRPr="006E31CB">
        <w:rPr>
          <w:rFonts w:cs="Arial"/>
          <w:color w:val="000000"/>
          <w:sz w:val="24"/>
          <w:szCs w:val="24"/>
          <w:bdr w:val="none" w:sz="0" w:space="0" w:color="auto" w:frame="1"/>
          <w:lang w:val="en"/>
        </w:rPr>
        <w:t>s permits and violations.</w:t>
      </w:r>
    </w:p>
    <w:p w14:paraId="2CBDDF11" w14:textId="77777777" w:rsidR="005C07E3" w:rsidRDefault="006E31CB" w:rsidP="006E31CB">
      <w:pPr>
        <w:spacing w:after="240" w:line="240" w:lineRule="auto"/>
        <w:rPr>
          <w:rFonts w:ascii="Arial" w:eastAsia="Times New Roman" w:hAnsi="Arial" w:cs="Arial"/>
          <w:b/>
          <w:bCs/>
          <w:i/>
          <w:iCs/>
          <w:sz w:val="20"/>
          <w:szCs w:val="20"/>
        </w:rPr>
      </w:pPr>
      <w:r w:rsidRPr="006E31CB">
        <w:rPr>
          <w:rFonts w:ascii="Arial" w:eastAsia="Times New Roman" w:hAnsi="Arial" w:cs="Arial"/>
          <w:b/>
          <w:bCs/>
          <w:i/>
          <w:iCs/>
          <w:sz w:val="20"/>
          <w:szCs w:val="20"/>
        </w:rPr>
        <w:t xml:space="preserve">Qualifications: </w:t>
      </w:r>
      <w:r w:rsidR="005C07E3">
        <w:rPr>
          <w:rFonts w:ascii="Arial" w:eastAsia="Times New Roman" w:hAnsi="Arial" w:cs="Arial"/>
          <w:b/>
          <w:bCs/>
          <w:i/>
          <w:iCs/>
          <w:sz w:val="20"/>
          <w:szCs w:val="20"/>
        </w:rPr>
        <w:t xml:space="preserve"> </w:t>
      </w:r>
    </w:p>
    <w:p w14:paraId="0B236A11" w14:textId="77777777" w:rsidR="006E31CB" w:rsidRPr="006E31CB" w:rsidRDefault="006E31CB" w:rsidP="006E31CB">
      <w:pPr>
        <w:spacing w:after="240" w:line="240" w:lineRule="auto"/>
        <w:rPr>
          <w:rFonts w:eastAsia="Times New Roman" w:cs="Arial"/>
          <w:sz w:val="24"/>
          <w:szCs w:val="24"/>
        </w:rPr>
      </w:pPr>
      <w:r w:rsidRPr="006E31CB">
        <w:rPr>
          <w:rFonts w:eastAsia="Times New Roman" w:cs="Arial"/>
          <w:sz w:val="24"/>
          <w:szCs w:val="24"/>
        </w:rPr>
        <w:t xml:space="preserve">Applicants must possess a license as a Construction Official issued by the Department of Community Affairs. Knowledge of basic principles of management and supervision, municipal government, state and housing codes and zoning ordinances. Ability to utilize various types of electronic and/or manual recording and information systems used by the agency, office, or related units. </w:t>
      </w:r>
      <w:r w:rsidRPr="006E31CB">
        <w:rPr>
          <w:rFonts w:cs="Arial"/>
          <w:color w:val="000000"/>
          <w:sz w:val="24"/>
          <w:szCs w:val="24"/>
          <w:bdr w:val="none" w:sz="0" w:space="0" w:color="auto" w:frame="1"/>
          <w:lang w:val="en"/>
        </w:rPr>
        <w:t>Applicant must be able to conduct on-site Inspections.  Mitchell Humphrey and Edmunds experience preferred.  Must have good customer service skills and able to interact professionally with residents, professionals, and coworkers.  Salary based on qualifications and experience.</w:t>
      </w:r>
    </w:p>
    <w:p w14:paraId="68A8CE50" w14:textId="44F4414A" w:rsidR="006E31CB" w:rsidRDefault="006E31CB" w:rsidP="006E31CB">
      <w:pPr>
        <w:spacing w:after="240" w:line="240" w:lineRule="auto"/>
        <w:rPr>
          <w:rFonts w:eastAsia="Times New Roman" w:cs="Arial"/>
          <w:sz w:val="24"/>
          <w:szCs w:val="24"/>
        </w:rPr>
      </w:pPr>
      <w:r w:rsidRPr="006E31CB">
        <w:rPr>
          <w:rFonts w:eastAsia="Times New Roman" w:cs="Arial"/>
          <w:sz w:val="24"/>
          <w:szCs w:val="24"/>
        </w:rPr>
        <w:t>Interested candidates should apply to this position by submitting a resume with a cover letter to Michael Foligno, Borough Administrator</w:t>
      </w:r>
      <w:r w:rsidR="006C28E8">
        <w:rPr>
          <w:rFonts w:eastAsia="Times New Roman" w:cs="Arial"/>
          <w:sz w:val="24"/>
          <w:szCs w:val="24"/>
        </w:rPr>
        <w:t>;</w:t>
      </w:r>
      <w:r w:rsidR="006C28E8" w:rsidRPr="006E31CB">
        <w:rPr>
          <w:rFonts w:eastAsia="Times New Roman" w:cs="Arial"/>
          <w:sz w:val="24"/>
          <w:szCs w:val="24"/>
        </w:rPr>
        <w:t xml:space="preserve"> </w:t>
      </w:r>
      <w:hyperlink r:id="rId5" w:history="1">
        <w:r w:rsidR="00731ADE" w:rsidRPr="00034AAC">
          <w:rPr>
            <w:rStyle w:val="Hyperlink"/>
            <w:rFonts w:eastAsia="Times New Roman" w:cs="Arial"/>
            <w:sz w:val="24"/>
            <w:szCs w:val="24"/>
          </w:rPr>
          <w:t>mfoligno@elmwoodparknj.us</w:t>
        </w:r>
      </w:hyperlink>
    </w:p>
    <w:p w14:paraId="2EFFBF7C" w14:textId="77777777" w:rsidR="006C28E8" w:rsidRDefault="006C28E8" w:rsidP="006E31CB">
      <w:pPr>
        <w:spacing w:after="240" w:line="240" w:lineRule="auto"/>
        <w:rPr>
          <w:rFonts w:eastAsia="Times New Roman" w:cs="Arial"/>
          <w:sz w:val="24"/>
          <w:szCs w:val="24"/>
        </w:rPr>
      </w:pPr>
      <w:r>
        <w:rPr>
          <w:rFonts w:eastAsia="Times New Roman" w:cs="Arial"/>
          <w:sz w:val="24"/>
          <w:szCs w:val="24"/>
        </w:rPr>
        <w:t xml:space="preserve">The position is for 29 hours per week. </w:t>
      </w:r>
    </w:p>
    <w:p w14:paraId="2461CB85" w14:textId="77777777" w:rsidR="00731ADE" w:rsidRPr="00AE408C" w:rsidRDefault="00731ADE" w:rsidP="006E31CB">
      <w:pPr>
        <w:spacing w:after="240" w:line="240" w:lineRule="auto"/>
        <w:rPr>
          <w:rFonts w:eastAsia="Times New Roman" w:cs="Arial"/>
          <w:b/>
          <w:sz w:val="24"/>
          <w:szCs w:val="24"/>
        </w:rPr>
      </w:pPr>
      <w:r w:rsidRPr="00AE408C">
        <w:rPr>
          <w:rFonts w:eastAsia="Times New Roman" w:cs="Arial"/>
          <w:b/>
          <w:sz w:val="24"/>
          <w:szCs w:val="24"/>
        </w:rPr>
        <w:t>Resumes will be accepted from August 30</w:t>
      </w:r>
      <w:r w:rsidRPr="00AE408C">
        <w:rPr>
          <w:rFonts w:eastAsia="Times New Roman" w:cs="Arial"/>
          <w:b/>
          <w:sz w:val="24"/>
          <w:szCs w:val="24"/>
          <w:vertAlign w:val="superscript"/>
        </w:rPr>
        <w:t>th</w:t>
      </w:r>
      <w:r w:rsidRPr="00AE408C">
        <w:rPr>
          <w:rFonts w:eastAsia="Times New Roman" w:cs="Arial"/>
          <w:b/>
          <w:sz w:val="24"/>
          <w:szCs w:val="24"/>
        </w:rPr>
        <w:t xml:space="preserve"> until September 13th</w:t>
      </w:r>
    </w:p>
    <w:p w14:paraId="56C96E21" w14:textId="77777777" w:rsidR="006E31CB" w:rsidRPr="006E31CB" w:rsidRDefault="006E31CB" w:rsidP="006E31CB">
      <w:pPr>
        <w:spacing w:after="240" w:line="240" w:lineRule="auto"/>
        <w:rPr>
          <w:rFonts w:eastAsia="Times New Roman" w:cs="Arial"/>
          <w:sz w:val="24"/>
          <w:szCs w:val="24"/>
        </w:rPr>
      </w:pPr>
      <w:r>
        <w:rPr>
          <w:rFonts w:eastAsia="Times New Roman" w:cs="Arial"/>
          <w:sz w:val="24"/>
          <w:szCs w:val="24"/>
        </w:rPr>
        <w:t>T</w:t>
      </w:r>
      <w:r w:rsidRPr="006E31CB">
        <w:rPr>
          <w:rFonts w:eastAsia="Times New Roman" w:cs="Arial"/>
          <w:sz w:val="24"/>
          <w:szCs w:val="24"/>
        </w:rPr>
        <w:t>he Borough of Elmwood Park is an Equal Opportunity Employer.</w:t>
      </w:r>
    </w:p>
    <w:sectPr w:rsidR="006E31CB" w:rsidRPr="006E31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D0594"/>
    <w:multiLevelType w:val="multilevel"/>
    <w:tmpl w:val="46627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266351"/>
    <w:multiLevelType w:val="multilevel"/>
    <w:tmpl w:val="E5F0D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FC1D4D"/>
    <w:multiLevelType w:val="multilevel"/>
    <w:tmpl w:val="75B2D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7D6547"/>
    <w:multiLevelType w:val="multilevel"/>
    <w:tmpl w:val="211EF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5D2857"/>
    <w:multiLevelType w:val="multilevel"/>
    <w:tmpl w:val="7610A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8B184D"/>
    <w:multiLevelType w:val="multilevel"/>
    <w:tmpl w:val="0B622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9472B9"/>
    <w:multiLevelType w:val="multilevel"/>
    <w:tmpl w:val="EA182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5461524"/>
    <w:multiLevelType w:val="multilevel"/>
    <w:tmpl w:val="90CC5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1C96FEC"/>
    <w:multiLevelType w:val="multilevel"/>
    <w:tmpl w:val="0C300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8D85B9E"/>
    <w:multiLevelType w:val="multilevel"/>
    <w:tmpl w:val="20001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
  </w:num>
  <w:num w:numId="4">
    <w:abstractNumId w:val="2"/>
  </w:num>
  <w:num w:numId="5">
    <w:abstractNumId w:val="8"/>
  </w:num>
  <w:num w:numId="6">
    <w:abstractNumId w:val="7"/>
  </w:num>
  <w:num w:numId="7">
    <w:abstractNumId w:val="9"/>
  </w:num>
  <w:num w:numId="8">
    <w:abstractNumId w:val="0"/>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1CB"/>
    <w:rsid w:val="001C1675"/>
    <w:rsid w:val="005C07E3"/>
    <w:rsid w:val="006C28E8"/>
    <w:rsid w:val="006E31CB"/>
    <w:rsid w:val="00731ADE"/>
    <w:rsid w:val="00985FB4"/>
    <w:rsid w:val="00AE4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20BCD"/>
  <w15:docId w15:val="{99C18D39-E7D1-4F3E-8132-B68FF7FC9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1A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0677325">
      <w:bodyDiv w:val="1"/>
      <w:marLeft w:val="75"/>
      <w:marRight w:val="75"/>
      <w:marTop w:val="30"/>
      <w:marBottom w:val="30"/>
      <w:divBdr>
        <w:top w:val="none" w:sz="0" w:space="0" w:color="auto"/>
        <w:left w:val="none" w:sz="0" w:space="0" w:color="auto"/>
        <w:bottom w:val="none" w:sz="0" w:space="0" w:color="auto"/>
        <w:right w:val="none" w:sz="0" w:space="0" w:color="auto"/>
      </w:divBdr>
      <w:divsChild>
        <w:div w:id="1912885590">
          <w:marLeft w:val="0"/>
          <w:marRight w:val="0"/>
          <w:marTop w:val="0"/>
          <w:marBottom w:val="0"/>
          <w:divBdr>
            <w:top w:val="none" w:sz="0" w:space="0" w:color="auto"/>
            <w:left w:val="none" w:sz="0" w:space="0" w:color="auto"/>
            <w:bottom w:val="none" w:sz="0" w:space="0" w:color="auto"/>
            <w:right w:val="none" w:sz="0" w:space="0" w:color="auto"/>
          </w:divBdr>
          <w:divsChild>
            <w:div w:id="805463707">
              <w:marLeft w:val="0"/>
              <w:marRight w:val="0"/>
              <w:marTop w:val="0"/>
              <w:marBottom w:val="0"/>
              <w:divBdr>
                <w:top w:val="none" w:sz="0" w:space="0" w:color="auto"/>
                <w:left w:val="none" w:sz="0" w:space="0" w:color="auto"/>
                <w:bottom w:val="none" w:sz="0" w:space="0" w:color="auto"/>
                <w:right w:val="none" w:sz="0" w:space="0" w:color="auto"/>
              </w:divBdr>
              <w:divsChild>
                <w:div w:id="601689814">
                  <w:marLeft w:val="0"/>
                  <w:marRight w:val="0"/>
                  <w:marTop w:val="0"/>
                  <w:marBottom w:val="0"/>
                  <w:divBdr>
                    <w:top w:val="none" w:sz="0" w:space="0" w:color="auto"/>
                    <w:left w:val="none" w:sz="0" w:space="0" w:color="auto"/>
                    <w:bottom w:val="none" w:sz="0" w:space="0" w:color="auto"/>
                    <w:right w:val="none" w:sz="0" w:space="0" w:color="auto"/>
                  </w:divBdr>
                  <w:divsChild>
                    <w:div w:id="2217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foligno@elmwoodparknj.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284</Words>
  <Characters>1619</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Foligno</dc:creator>
  <cp:lastModifiedBy>Erin Delaney</cp:lastModifiedBy>
  <cp:revision>2</cp:revision>
  <dcterms:created xsi:type="dcterms:W3CDTF">2019-08-29T17:58:00Z</dcterms:created>
  <dcterms:modified xsi:type="dcterms:W3CDTF">2019-08-29T17:58:00Z</dcterms:modified>
</cp:coreProperties>
</file>